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C5DC" w14:textId="2857C697" w:rsidR="00150810" w:rsidRDefault="004112EF" w:rsidP="004112EF">
      <w:pPr>
        <w:jc w:val="center"/>
        <w:rPr>
          <w:rFonts w:ascii="Amasis MT Pro Medium" w:hAnsi="Amasis MT Pro Medium"/>
          <w:sz w:val="96"/>
          <w:szCs w:val="96"/>
        </w:rPr>
      </w:pPr>
      <w:r w:rsidRPr="004112EF">
        <w:rPr>
          <w:rFonts w:ascii="Amasis MT Pro Medium" w:hAnsi="Amasis MT Pro Medium"/>
          <w:sz w:val="96"/>
          <w:szCs w:val="96"/>
        </w:rPr>
        <w:t>NOTICE</w:t>
      </w:r>
      <w:r>
        <w:rPr>
          <w:rFonts w:ascii="Amasis MT Pro Medium" w:hAnsi="Amasis MT Pro Medium"/>
          <w:sz w:val="96"/>
          <w:szCs w:val="96"/>
        </w:rPr>
        <w:t>:</w:t>
      </w:r>
    </w:p>
    <w:p w14:paraId="4A6A67CC" w14:textId="77777777" w:rsidR="004112EF" w:rsidRPr="004112EF" w:rsidRDefault="004112EF" w:rsidP="004112EF">
      <w:pPr>
        <w:jc w:val="center"/>
        <w:rPr>
          <w:rFonts w:ascii="Amasis MT Pro Medium" w:hAnsi="Amasis MT Pro Medium"/>
          <w:sz w:val="96"/>
          <w:szCs w:val="96"/>
        </w:rPr>
      </w:pPr>
    </w:p>
    <w:p w14:paraId="74472DF7" w14:textId="7B036B01" w:rsidR="004112EF" w:rsidRDefault="004112EF" w:rsidP="004112EF">
      <w:pPr>
        <w:jc w:val="center"/>
        <w:rPr>
          <w:rFonts w:ascii="Amasis MT Pro Medium" w:hAnsi="Amasis MT Pro Medium"/>
          <w:sz w:val="72"/>
          <w:szCs w:val="72"/>
        </w:rPr>
      </w:pPr>
      <w:r>
        <w:rPr>
          <w:rFonts w:ascii="Amasis MT Pro Medium" w:hAnsi="Amasis MT Pro Medium"/>
          <w:sz w:val="72"/>
          <w:szCs w:val="72"/>
        </w:rPr>
        <w:t>UNDER TEXAS PROPERTY CODE SECTION 5.008</w:t>
      </w:r>
    </w:p>
    <w:p w14:paraId="4D2CF468" w14:textId="5BB56092" w:rsidR="004112EF" w:rsidRDefault="004112EF" w:rsidP="004112EF">
      <w:pPr>
        <w:jc w:val="center"/>
        <w:rPr>
          <w:rFonts w:ascii="Amasis MT Pro Medium" w:hAnsi="Amasis MT Pro Medium"/>
          <w:sz w:val="72"/>
          <w:szCs w:val="72"/>
        </w:rPr>
      </w:pPr>
      <w:r>
        <w:rPr>
          <w:rFonts w:ascii="Amasis MT Pro Medium" w:hAnsi="Amasis MT Pro Medium"/>
          <w:sz w:val="72"/>
          <w:szCs w:val="72"/>
        </w:rPr>
        <w:t xml:space="preserve">THE SELLER IS NOT REQUIRED TO COMPLETE A SELLER’S DISCLOSURE NOTICE. </w:t>
      </w:r>
    </w:p>
    <w:p w14:paraId="5846B135" w14:textId="29191024" w:rsidR="004112EF" w:rsidRPr="004112EF" w:rsidRDefault="004112EF" w:rsidP="004112EF">
      <w:pPr>
        <w:jc w:val="center"/>
        <w:rPr>
          <w:rFonts w:ascii="Amasis MT Pro Medium" w:hAnsi="Amasis MT Pro Medium"/>
          <w:sz w:val="72"/>
          <w:szCs w:val="72"/>
        </w:rPr>
      </w:pPr>
    </w:p>
    <w:sectPr w:rsidR="004112EF" w:rsidRPr="0041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EF"/>
    <w:rsid w:val="00150810"/>
    <w:rsid w:val="004112EF"/>
    <w:rsid w:val="00582427"/>
    <w:rsid w:val="00625BD1"/>
    <w:rsid w:val="006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A695"/>
  <w15:chartTrackingRefBased/>
  <w15:docId w15:val="{BA05256F-A515-42E8-897C-ECC38D54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Monden</dc:creator>
  <cp:keywords/>
  <dc:description/>
  <cp:lastModifiedBy>HEAT Amarillo</cp:lastModifiedBy>
  <cp:revision>2</cp:revision>
  <cp:lastPrinted>2023-02-10T19:00:00Z</cp:lastPrinted>
  <dcterms:created xsi:type="dcterms:W3CDTF">2023-02-10T18:57:00Z</dcterms:created>
  <dcterms:modified xsi:type="dcterms:W3CDTF">2025-07-28T20:58:00Z</dcterms:modified>
</cp:coreProperties>
</file>